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/>
        <w:drawing>
          <wp:inline distB="114300" distT="114300" distL="114300" distR="114300">
            <wp:extent cx="823913" cy="474797"/>
            <wp:effectExtent b="0" l="0" r="0" t="0"/>
            <wp:docPr id="5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23913" cy="47479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SAVE THE DATE: </w:t>
      </w:r>
      <w:r w:rsidDel="00000000" w:rsidR="00000000" w:rsidRPr="00000000">
        <w:rPr>
          <w:sz w:val="26"/>
          <w:szCs w:val="26"/>
          <w:rtl w:val="0"/>
        </w:rPr>
        <w:t xml:space="preserve">VIII ВЕСЕННИЙ МАРКЕТ СОВРЕМЕННОГО ИСКУССТВА</w:t>
      </w:r>
      <w:r w:rsidDel="00000000" w:rsidR="00000000" w:rsidRPr="00000000">
        <w:rPr>
          <w:b w:val="1"/>
          <w:sz w:val="26"/>
          <w:szCs w:val="26"/>
          <w:rtl w:val="0"/>
        </w:rPr>
        <w:t xml:space="preserve"> WIN-WIN 13 И 14 АПРЕЛЯ</w:t>
      </w:r>
    </w:p>
    <w:p w:rsidR="00000000" w:rsidDel="00000000" w:rsidP="00000000" w:rsidRDefault="00000000" w:rsidRPr="00000000" w14:paraId="00000003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firstLine="720"/>
        <w:jc w:val="both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Более 100 участников, новый focus маркета, масштабная художественная инсталляция, неожиданный воркшоп и много, очень много искусства.  </w:t>
      </w:r>
    </w:p>
    <w:p w:rsidR="00000000" w:rsidDel="00000000" w:rsidP="00000000" w:rsidRDefault="00000000" w:rsidRPr="00000000" w14:paraId="00000005">
      <w:pPr>
        <w:ind w:firstLine="720"/>
        <w:jc w:val="both"/>
        <w:rPr>
          <w:b w:val="1"/>
        </w:rPr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Весенний маркет современного искусства WIN-WIN</w:t>
        </w:r>
      </w:hyperlink>
      <w:r w:rsidDel="00000000" w:rsidR="00000000" w:rsidRPr="00000000">
        <w:rPr>
          <w:rtl w:val="0"/>
        </w:rPr>
        <w:t xml:space="preserve"> откроется</w:t>
      </w:r>
      <w:r w:rsidDel="00000000" w:rsidR="00000000" w:rsidRPr="00000000">
        <w:rPr>
          <w:b w:val="1"/>
          <w:rtl w:val="0"/>
        </w:rPr>
        <w:t xml:space="preserve"> 13 апреля в 13:00 </w:t>
      </w:r>
      <w:r w:rsidDel="00000000" w:rsidR="00000000" w:rsidRPr="00000000">
        <w:rPr>
          <w:rtl w:val="0"/>
        </w:rPr>
        <w:t xml:space="preserve">и продлится</w:t>
      </w:r>
      <w:r w:rsidDel="00000000" w:rsidR="00000000" w:rsidRPr="00000000">
        <w:rPr>
          <w:b w:val="1"/>
          <w:rtl w:val="0"/>
        </w:rPr>
        <w:t xml:space="preserve"> до вечера воскресенья 14 апреля 22:00 в Цехе Белого и Цехе Красного ЦСИ Винзавод.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firstLine="72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firstLine="720"/>
        <w:jc w:val="both"/>
        <w:rPr>
          <w:u w:val="single"/>
        </w:rPr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ПРЕСС-МАТЕРИАЛЫ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firstLine="720"/>
        <w:jc w:val="both"/>
        <w:rPr>
          <w:u w:val="single"/>
        </w:rPr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СПИСОК УЧАСТНИКОВ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firstLine="720"/>
        <w:jc w:val="both"/>
        <w:rPr>
          <w:u w:val="single"/>
        </w:rPr>
      </w:pP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АККРЕДИТАЦИЯ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firstLine="72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firstLine="720"/>
        <w:jc w:val="both"/>
        <w:rPr/>
      </w:pPr>
      <w:r w:rsidDel="00000000" w:rsidR="00000000" w:rsidRPr="00000000">
        <w:rPr>
          <w:rtl w:val="0"/>
        </w:rPr>
        <w:t xml:space="preserve">Нововведение восьмого маркета: премьера направления деятельности проекта FOCUS WIN-WIN в виде специализированных секций, на которых представлены художники с одним ведущим медиумом. </w:t>
      </w:r>
      <w:r w:rsidDel="00000000" w:rsidR="00000000" w:rsidRPr="00000000">
        <w:rPr>
          <w:b w:val="1"/>
          <w:rtl w:val="0"/>
        </w:rPr>
        <w:t xml:space="preserve">На весеннем WIN-WIN  – FOCUS ФОТО</w:t>
      </w:r>
      <w:r w:rsidDel="00000000" w:rsidR="00000000" w:rsidRPr="00000000">
        <w:rPr>
          <w:rtl w:val="0"/>
        </w:rPr>
        <w:t xml:space="preserve">, где представлены </w:t>
      </w:r>
      <w:r w:rsidDel="00000000" w:rsidR="00000000" w:rsidRPr="00000000">
        <w:rPr>
          <w:b w:val="1"/>
          <w:rtl w:val="0"/>
        </w:rPr>
        <w:t xml:space="preserve">25 художников</w:t>
      </w:r>
      <w:r w:rsidDel="00000000" w:rsidR="00000000" w:rsidRPr="00000000">
        <w:rPr>
          <w:rtl w:val="0"/>
        </w:rPr>
        <w:t xml:space="preserve">, работающих с художественной современной фотографией. Секция разместилась в Цехе Белого.</w:t>
      </w:r>
    </w:p>
    <w:p w:rsidR="00000000" w:rsidDel="00000000" w:rsidP="00000000" w:rsidRDefault="00000000" w:rsidRPr="00000000" w14:paraId="0000000C">
      <w:pPr>
        <w:ind w:firstLine="72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firstLine="720"/>
        <w:jc w:val="both"/>
        <w:rPr/>
      </w:pPr>
      <w:r w:rsidDel="00000000" w:rsidR="00000000" w:rsidRPr="00000000">
        <w:rPr>
          <w:rtl w:val="0"/>
        </w:rPr>
        <w:t xml:space="preserve">Впервые на маркете представлена творческая интеграция в пространство проекта. </w:t>
      </w:r>
      <w:r w:rsidDel="00000000" w:rsidR="00000000" w:rsidRPr="00000000">
        <w:rPr>
          <w:b w:val="1"/>
          <w:rtl w:val="0"/>
        </w:rPr>
        <w:t xml:space="preserve">Инсталляция «Подъемные силы» художника Дани Пирогова</w:t>
      </w:r>
      <w:r w:rsidDel="00000000" w:rsidR="00000000" w:rsidRPr="00000000">
        <w:rPr>
          <w:rtl w:val="0"/>
        </w:rPr>
        <w:t xml:space="preserve"> создает дополнительное визуальное измерение маркета, подчеркивая его ориентацию на современное искусство и профессиональное умение с ним работать</w:t>
      </w:r>
      <w:r w:rsidDel="00000000" w:rsidR="00000000" w:rsidRPr="00000000">
        <w:rPr>
          <w:rtl w:val="0"/>
        </w:rPr>
        <w:t xml:space="preserve">. Инсталляция начинается со входа в маркет и завершается в Цехе Белого.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firstLine="72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firstLine="720.0000000000001"/>
        <w:jc w:val="both"/>
        <w:rPr/>
      </w:pPr>
      <w:r w:rsidDel="00000000" w:rsidR="00000000" w:rsidRPr="00000000">
        <w:rPr>
          <w:rtl w:val="0"/>
        </w:rPr>
        <w:t xml:space="preserve">Партнер маркета </w:t>
      </w:r>
      <w:r w:rsidDel="00000000" w:rsidR="00000000" w:rsidRPr="00000000">
        <w:rPr>
          <w:b w:val="1"/>
          <w:rtl w:val="0"/>
        </w:rPr>
        <w:t xml:space="preserve">Яндекс Практикум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13 апреля </w:t>
      </w:r>
      <w:r w:rsidDel="00000000" w:rsidR="00000000" w:rsidRPr="00000000">
        <w:rPr>
          <w:rtl w:val="0"/>
        </w:rPr>
        <w:t xml:space="preserve">проведет </w:t>
      </w: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публичную программу</w:t>
        </w:r>
      </w:hyperlink>
      <w:r w:rsidDel="00000000" w:rsidR="00000000" w:rsidRPr="00000000">
        <w:rPr>
          <w:rtl w:val="0"/>
        </w:rPr>
        <w:t xml:space="preserve">, посвященную цифровым профессиям в области SMM и смежных сферах. В публичную программу войдут паблик-ток «Карьера на практике: как начать и вырасти в SMM» и воркшоп «Стратегии поиска работы в Digital и SMM» с экспертами Карьерного центра Практикума и командой Befree.</w:t>
      </w:r>
    </w:p>
    <w:p w:rsidR="00000000" w:rsidDel="00000000" w:rsidP="00000000" w:rsidRDefault="00000000" w:rsidRPr="00000000" w14:paraId="00000010">
      <w:pPr>
        <w:ind w:firstLine="720.0000000000001"/>
        <w:jc w:val="both"/>
        <w:rPr/>
      </w:pPr>
      <w:r w:rsidDel="00000000" w:rsidR="00000000" w:rsidRPr="00000000">
        <w:rPr>
          <w:rtl w:val="0"/>
        </w:rPr>
        <w:t xml:space="preserve">Помимо программы </w:t>
      </w:r>
      <w:r w:rsidDel="00000000" w:rsidR="00000000" w:rsidRPr="00000000">
        <w:rPr>
          <w:b w:val="1"/>
          <w:rtl w:val="0"/>
        </w:rPr>
        <w:t xml:space="preserve">Яндекс Практикум </w:t>
      </w:r>
      <w:r w:rsidDel="00000000" w:rsidR="00000000" w:rsidRPr="00000000">
        <w:rPr>
          <w:rtl w:val="0"/>
        </w:rPr>
        <w:t xml:space="preserve">представит документальные короткометражные фильмы про выпускников в чилл-зоне в Цехе Белого, где каждый сможет получить промо-код на образовательные курсы.</w:t>
      </w:r>
    </w:p>
    <w:p w:rsidR="00000000" w:rsidDel="00000000" w:rsidP="00000000" w:rsidRDefault="00000000" w:rsidRPr="00000000" w14:paraId="00000011">
      <w:pPr>
        <w:ind w:firstLine="720"/>
        <w:jc w:val="both"/>
        <w:rPr/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12">
      <w:pPr>
        <w:ind w:firstLine="720.0000000000001"/>
        <w:jc w:val="both"/>
        <w:rPr/>
      </w:pPr>
      <w:r w:rsidDel="00000000" w:rsidR="00000000" w:rsidRPr="00000000">
        <w:rPr>
          <w:rtl w:val="0"/>
        </w:rPr>
        <w:t xml:space="preserve">Маркет современного искусство WIN-WIN стал партнером </w:t>
      </w:r>
      <w:r w:rsidDel="00000000" w:rsidR="00000000" w:rsidRPr="00000000">
        <w:rPr>
          <w:b w:val="1"/>
          <w:rtl w:val="0"/>
        </w:rPr>
        <w:t xml:space="preserve">ярмарки |catalog|</w:t>
      </w:r>
      <w:r w:rsidDel="00000000" w:rsidR="00000000" w:rsidRPr="00000000">
        <w:rPr>
          <w:rtl w:val="0"/>
        </w:rPr>
        <w:t xml:space="preserve">. Для</w:t>
      </w: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 гостей |catalog| </w:t>
        </w:r>
      </w:hyperlink>
      <w:r w:rsidDel="00000000" w:rsidR="00000000" w:rsidRPr="00000000">
        <w:rPr>
          <w:rtl w:val="0"/>
        </w:rPr>
        <w:t xml:space="preserve">организованы специальные </w:t>
      </w:r>
      <w:r w:rsidDel="00000000" w:rsidR="00000000" w:rsidRPr="00000000">
        <w:rPr>
          <w:b w:val="1"/>
          <w:rtl w:val="0"/>
        </w:rPr>
        <w:t xml:space="preserve">collectors’ hours 13 апреля. </w:t>
      </w:r>
      <w:r w:rsidDel="00000000" w:rsidR="00000000" w:rsidRPr="00000000">
        <w:rPr>
          <w:rtl w:val="0"/>
        </w:rPr>
        <w:t xml:space="preserve">За два часа до официального открытия маркета с 11:00 до 13:00 гости смогут первыми увидеть работы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художников, фотографов, галеристов, творческих объединений и независимых издательств. </w:t>
      </w:r>
      <w:r w:rsidDel="00000000" w:rsidR="00000000" w:rsidRPr="00000000">
        <w:rPr>
          <w:i w:val="1"/>
          <w:rtl w:val="0"/>
        </w:rPr>
        <w:t xml:space="preserve">Collectors’ hours поддерживает компания «Дербент Вино»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13">
      <w:pPr>
        <w:ind w:firstLine="72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firstLine="720"/>
        <w:jc w:val="both"/>
        <w:rPr>
          <w:i w:val="1"/>
        </w:rPr>
      </w:pPr>
      <w:r w:rsidDel="00000000" w:rsidR="00000000" w:rsidRPr="00000000">
        <w:rPr>
          <w:rtl w:val="0"/>
        </w:rPr>
        <w:t xml:space="preserve">На весенний маркет поступило рекордное количество заявок – 750, из них 250 – в секцию FOCUS ФОТО. Маркет WIN-WIN пройдет на территории ЦСИ Винзавод в восьмой раз. Регулярный WIN-WIN – возможность для художников, галерей, независимых творческих объединений и издательств продать свои работы без посредников и комиссии. Маркет – пространство для диалога и встречи, общения и заведения знакомств в арт-индустрии. </w:t>
      </w:r>
      <w:r w:rsidDel="00000000" w:rsidR="00000000" w:rsidRPr="00000000">
        <w:rPr>
          <w:i w:val="1"/>
          <w:rtl w:val="0"/>
        </w:rPr>
        <w:t xml:space="preserve">Маркет реализуется в рамках стратегического направления ЦСИ Винзавод Арт-рынок. </w:t>
      </w:r>
    </w:p>
    <w:p w:rsidR="00000000" w:rsidDel="00000000" w:rsidP="00000000" w:rsidRDefault="00000000" w:rsidRPr="00000000" w14:paraId="00000015">
      <w:pPr>
        <w:ind w:firstLine="720"/>
        <w:jc w:val="both"/>
        <w:rPr/>
      </w:pPr>
      <w:r w:rsidDel="00000000" w:rsidR="00000000" w:rsidRPr="00000000">
        <w:rPr>
          <w:rtl w:val="0"/>
        </w:rPr>
        <w:t xml:space="preserve">В составе экспертного совета весеннего маркета современного искусства WIN-WIN: директор и куратор галереи-мастерской ГРАУНД Солянка </w:t>
      </w:r>
      <w:r w:rsidDel="00000000" w:rsidR="00000000" w:rsidRPr="00000000">
        <w:rPr>
          <w:b w:val="1"/>
          <w:rtl w:val="0"/>
        </w:rPr>
        <w:t xml:space="preserve">Катя Бочавар</w:t>
      </w:r>
      <w:r w:rsidDel="00000000" w:rsidR="00000000" w:rsidRPr="00000000">
        <w:rPr>
          <w:rtl w:val="0"/>
        </w:rPr>
        <w:t xml:space="preserve">, основательница проекта «Объединение» </w:t>
      </w:r>
      <w:r w:rsidDel="00000000" w:rsidR="00000000" w:rsidRPr="00000000">
        <w:rPr>
          <w:b w:val="1"/>
          <w:rtl w:val="0"/>
        </w:rPr>
        <w:t xml:space="preserve">Анна Мерман</w:t>
      </w:r>
      <w:r w:rsidDel="00000000" w:rsidR="00000000" w:rsidRPr="00000000">
        <w:rPr>
          <w:rtl w:val="0"/>
        </w:rPr>
        <w:t xml:space="preserve">, директор галереи Serene (Москва/Лугано) и основатель канала Blanar Art </w:t>
      </w:r>
      <w:r w:rsidDel="00000000" w:rsidR="00000000" w:rsidRPr="00000000">
        <w:rPr>
          <w:b w:val="1"/>
          <w:rtl w:val="0"/>
        </w:rPr>
        <w:t xml:space="preserve">Александр Бланарь</w:t>
      </w:r>
      <w:r w:rsidDel="00000000" w:rsidR="00000000" w:rsidRPr="00000000">
        <w:rPr>
          <w:rtl w:val="0"/>
        </w:rPr>
        <w:t xml:space="preserve">. Экспертами секции FOCUS ФОТО стали основатели галереи PENNLAB </w:t>
      </w:r>
      <w:r w:rsidDel="00000000" w:rsidR="00000000" w:rsidRPr="00000000">
        <w:rPr>
          <w:b w:val="1"/>
          <w:rtl w:val="0"/>
        </w:rPr>
        <w:t xml:space="preserve">Николай Дмитриев и Михаил Краснов</w:t>
      </w:r>
      <w:r w:rsidDel="00000000" w:rsidR="00000000" w:rsidRPr="00000000">
        <w:rPr>
          <w:rtl w:val="0"/>
        </w:rPr>
        <w:t xml:space="preserve">, художник </w:t>
      </w:r>
      <w:r w:rsidDel="00000000" w:rsidR="00000000" w:rsidRPr="00000000">
        <w:rPr>
          <w:b w:val="1"/>
          <w:rtl w:val="0"/>
        </w:rPr>
        <w:t xml:space="preserve">Владислав Ефимов</w:t>
      </w:r>
      <w:r w:rsidDel="00000000" w:rsidR="00000000" w:rsidRPr="00000000">
        <w:rPr>
          <w:rtl w:val="0"/>
        </w:rPr>
        <w:t xml:space="preserve">, куратор и историк фотографии </w:t>
      </w:r>
      <w:r w:rsidDel="00000000" w:rsidR="00000000" w:rsidRPr="00000000">
        <w:rPr>
          <w:b w:val="1"/>
          <w:rtl w:val="0"/>
        </w:rPr>
        <w:t xml:space="preserve">Ирина Чмырева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firstLine="72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/>
      </w:pPr>
      <w:r w:rsidDel="00000000" w:rsidR="00000000" w:rsidRPr="00000000">
        <w:rPr>
          <w:b w:val="1"/>
          <w:rtl w:val="0"/>
        </w:rPr>
        <w:t xml:space="preserve">Партнеры восьмого маркета современного искусства WIN-WIN: </w:t>
      </w: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Агентство креативных индустрий</w:t>
        </w:r>
      </w:hyperlink>
      <w:r w:rsidDel="00000000" w:rsidR="00000000" w:rsidRPr="00000000">
        <w:rPr>
          <w:rtl w:val="0"/>
        </w:rPr>
        <w:t xml:space="preserve"> (АКИ), </w:t>
      </w:r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Яндекс Практикум</w:t>
        </w:r>
      </w:hyperlink>
      <w:r w:rsidDel="00000000" w:rsidR="00000000" w:rsidRPr="00000000">
        <w:rPr>
          <w:rtl w:val="0"/>
        </w:rPr>
        <w:t xml:space="preserve">, </w:t>
      </w:r>
      <w:hyperlink r:id="rId16">
        <w:r w:rsidDel="00000000" w:rsidR="00000000" w:rsidRPr="00000000">
          <w:rPr>
            <w:color w:val="1155cc"/>
            <w:u w:val="single"/>
            <w:rtl w:val="0"/>
          </w:rPr>
          <w:t xml:space="preserve">Pentahotel</w:t>
        </w:r>
      </w:hyperlink>
      <w:r w:rsidDel="00000000" w:rsidR="00000000" w:rsidRPr="00000000">
        <w:rPr>
          <w:rtl w:val="0"/>
        </w:rPr>
        <w:t xml:space="preserve">,</w:t>
      </w:r>
      <w:hyperlink r:id="rId17">
        <w:r w:rsidDel="00000000" w:rsidR="00000000" w:rsidRPr="00000000">
          <w:rPr>
            <w:color w:val="1155cc"/>
            <w:u w:val="single"/>
            <w:rtl w:val="0"/>
          </w:rPr>
          <w:t xml:space="preserve"> Дербент Вино</w:t>
        </w:r>
      </w:hyperlink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18">
      <w:pPr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4045479</wp:posOffset>
            </wp:positionH>
            <wp:positionV relativeFrom="paragraph">
              <wp:posOffset>135821</wp:posOffset>
            </wp:positionV>
            <wp:extent cx="1079500" cy="430290"/>
            <wp:effectExtent b="0" l="0" r="0" t="0"/>
            <wp:wrapSquare wrapText="bothSides" distB="114300" distT="114300" distL="114300" distR="114300"/>
            <wp:docPr id="67" name="image16.png"/>
            <a:graphic>
              <a:graphicData uri="http://schemas.openxmlformats.org/drawingml/2006/picture">
                <pic:pic>
                  <pic:nvPicPr>
                    <pic:cNvPr id="0" name="image16.pn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4302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2752725</wp:posOffset>
            </wp:positionH>
            <wp:positionV relativeFrom="paragraph">
              <wp:posOffset>227542</wp:posOffset>
            </wp:positionV>
            <wp:extent cx="853786" cy="276225"/>
            <wp:effectExtent b="0" l="0" r="0" t="0"/>
            <wp:wrapSquare wrapText="bothSides" distB="114300" distT="114300" distL="114300" distR="114300"/>
            <wp:docPr id="6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53786" cy="2762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1069975</wp:posOffset>
            </wp:positionH>
            <wp:positionV relativeFrom="paragraph">
              <wp:posOffset>216958</wp:posOffset>
            </wp:positionV>
            <wp:extent cx="1233488" cy="233222"/>
            <wp:effectExtent b="0" l="0" r="0" t="0"/>
            <wp:wrapSquare wrapText="bothSides" distB="114300" distT="114300" distL="114300" distR="114300"/>
            <wp:docPr id="63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2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33488" cy="23322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</wp:posOffset>
            </wp:positionH>
            <wp:positionV relativeFrom="paragraph">
              <wp:posOffset>241888</wp:posOffset>
            </wp:positionV>
            <wp:extent cx="762000" cy="228600"/>
            <wp:effectExtent b="0" l="0" r="0" t="0"/>
            <wp:wrapSquare wrapText="bothSides" distB="114300" distT="114300" distL="114300" distR="114300"/>
            <wp:docPr id="60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2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2286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9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</w:t>
      </w:r>
    </w:p>
    <w:p w:rsidR="00000000" w:rsidDel="00000000" w:rsidP="00000000" w:rsidRDefault="00000000" w:rsidRPr="00000000" w14:paraId="0000001A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/>
      </w:pPr>
      <w:r w:rsidDel="00000000" w:rsidR="00000000" w:rsidRPr="00000000">
        <w:rPr>
          <w:b w:val="1"/>
          <w:rtl w:val="0"/>
        </w:rPr>
        <w:t xml:space="preserve">Информационные партнеры:</w:t>
      </w:r>
      <w:r w:rsidDel="00000000" w:rsidR="00000000" w:rsidRPr="00000000">
        <w:rPr>
          <w:rtl w:val="0"/>
        </w:rPr>
        <w:t xml:space="preserve"> </w:t>
      </w:r>
      <w:hyperlink r:id="rId22">
        <w:r w:rsidDel="00000000" w:rsidR="00000000" w:rsidRPr="00000000">
          <w:rPr>
            <w:color w:val="1155cc"/>
            <w:u w:val="single"/>
            <w:rtl w:val="0"/>
          </w:rPr>
          <w:t xml:space="preserve">RTVI</w:t>
        </w:r>
      </w:hyperlink>
      <w:r w:rsidDel="00000000" w:rsidR="00000000" w:rsidRPr="00000000">
        <w:rPr>
          <w:rtl w:val="0"/>
        </w:rPr>
        <w:t xml:space="preserve">, </w:t>
      </w:r>
      <w:hyperlink r:id="rId23">
        <w:r w:rsidDel="00000000" w:rsidR="00000000" w:rsidRPr="00000000">
          <w:rPr>
            <w:color w:val="1155cc"/>
            <w:u w:val="single"/>
            <w:rtl w:val="0"/>
          </w:rPr>
          <w:t xml:space="preserve">PeopleTalk</w:t>
        </w:r>
      </w:hyperlink>
      <w:r w:rsidDel="00000000" w:rsidR="00000000" w:rsidRPr="00000000">
        <w:rPr>
          <w:rtl w:val="0"/>
        </w:rPr>
        <w:t xml:space="preserve">, </w:t>
      </w:r>
      <w:hyperlink r:id="rId24">
        <w:r w:rsidDel="00000000" w:rsidR="00000000" w:rsidRPr="00000000">
          <w:rPr>
            <w:color w:val="1155cc"/>
            <w:u w:val="single"/>
            <w:rtl w:val="0"/>
          </w:rPr>
          <w:t xml:space="preserve">TimeOut</w:t>
        </w:r>
      </w:hyperlink>
      <w:r w:rsidDel="00000000" w:rsidR="00000000" w:rsidRPr="00000000">
        <w:rPr>
          <w:rtl w:val="0"/>
        </w:rPr>
        <w:t xml:space="preserve">, </w:t>
      </w:r>
      <w:hyperlink r:id="rId25">
        <w:r w:rsidDel="00000000" w:rsidR="00000000" w:rsidRPr="00000000">
          <w:rPr>
            <w:color w:val="1155cc"/>
            <w:u w:val="single"/>
            <w:rtl w:val="0"/>
          </w:rPr>
          <w:t xml:space="preserve">Афиша КП</w:t>
        </w:r>
      </w:hyperlink>
      <w:r w:rsidDel="00000000" w:rsidR="00000000" w:rsidRPr="00000000">
        <w:rPr>
          <w:rtl w:val="0"/>
        </w:rPr>
        <w:t xml:space="preserve">,  </w:t>
      </w:r>
      <w:hyperlink r:id="rId26">
        <w:r w:rsidDel="00000000" w:rsidR="00000000" w:rsidRPr="00000000">
          <w:rPr>
            <w:color w:val="1155cc"/>
            <w:u w:val="single"/>
            <w:rtl w:val="0"/>
          </w:rPr>
          <w:t xml:space="preserve">ЭФИР,</w:t>
        </w:r>
      </w:hyperlink>
      <w:r w:rsidDel="00000000" w:rsidR="00000000" w:rsidRPr="00000000">
        <w:rPr>
          <w:rtl w:val="0"/>
        </w:rPr>
        <w:t xml:space="preserve"> </w:t>
      </w:r>
      <w:hyperlink r:id="rId27">
        <w:r w:rsidDel="00000000" w:rsidR="00000000" w:rsidRPr="00000000">
          <w:rPr>
            <w:color w:val="1155cc"/>
            <w:u w:val="single"/>
            <w:rtl w:val="0"/>
          </w:rPr>
          <w:t xml:space="preserve">DesignMate</w:t>
        </w:r>
      </w:hyperlink>
      <w:r w:rsidDel="00000000" w:rsidR="00000000" w:rsidRPr="00000000">
        <w:rPr>
          <w:rtl w:val="0"/>
        </w:rPr>
        <w:t xml:space="preserve">, </w:t>
      </w:r>
      <w:hyperlink r:id="rId28">
        <w:r w:rsidDel="00000000" w:rsidR="00000000" w:rsidRPr="00000000">
          <w:rPr>
            <w:color w:val="1155cc"/>
            <w:u w:val="single"/>
            <w:rtl w:val="0"/>
          </w:rPr>
          <w:t xml:space="preserve">Ты сегодня такой Пепперштейн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104777</wp:posOffset>
            </wp:positionH>
            <wp:positionV relativeFrom="paragraph">
              <wp:posOffset>204788</wp:posOffset>
            </wp:positionV>
            <wp:extent cx="971550" cy="485775"/>
            <wp:effectExtent b="0" l="0" r="0" t="0"/>
            <wp:wrapSquare wrapText="bothSides" distB="114300" distT="114300" distL="114300" distR="114300"/>
            <wp:docPr id="58" name="image12.png"/>
            <a:graphic>
              <a:graphicData uri="http://schemas.openxmlformats.org/drawingml/2006/picture">
                <pic:pic>
                  <pic:nvPicPr>
                    <pic:cNvPr id="0" name="image12.png"/>
                    <pic:cNvPicPr preferRelativeResize="0"/>
                  </pic:nvPicPr>
                  <pic:blipFill>
                    <a:blip r:embed="rId2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4857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4591050</wp:posOffset>
            </wp:positionH>
            <wp:positionV relativeFrom="paragraph">
              <wp:posOffset>179975</wp:posOffset>
            </wp:positionV>
            <wp:extent cx="1526345" cy="533400"/>
            <wp:effectExtent b="0" l="0" r="0" t="0"/>
            <wp:wrapSquare wrapText="bothSides" distB="114300" distT="114300" distL="114300" distR="114300"/>
            <wp:docPr id="62" name="image14.png"/>
            <a:graphic>
              <a:graphicData uri="http://schemas.openxmlformats.org/drawingml/2006/picture">
                <pic:pic>
                  <pic:nvPicPr>
                    <pic:cNvPr id="0" name="image14.png"/>
                    <pic:cNvPicPr preferRelativeResize="0"/>
                  </pic:nvPicPr>
                  <pic:blipFill>
                    <a:blip r:embed="rId30"/>
                    <a:srcRect b="12001" l="0" r="0" t="16259"/>
                    <a:stretch>
                      <a:fillRect/>
                    </a:stretch>
                  </pic:blipFill>
                  <pic:spPr>
                    <a:xfrm>
                      <a:off x="0" y="0"/>
                      <a:ext cx="1526345" cy="5334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3543300</wp:posOffset>
            </wp:positionH>
            <wp:positionV relativeFrom="paragraph">
              <wp:posOffset>270463</wp:posOffset>
            </wp:positionV>
            <wp:extent cx="971550" cy="353291"/>
            <wp:effectExtent b="0" l="0" r="0" t="0"/>
            <wp:wrapSquare wrapText="bothSides" distB="114300" distT="114300" distL="114300" distR="114300"/>
            <wp:docPr id="61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3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35329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E">
      <w:pPr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1343025</wp:posOffset>
            </wp:positionH>
            <wp:positionV relativeFrom="paragraph">
              <wp:posOffset>162925</wp:posOffset>
            </wp:positionV>
            <wp:extent cx="2005013" cy="197920"/>
            <wp:effectExtent b="0" l="0" r="0" t="0"/>
            <wp:wrapSquare wrapText="bothSides" distB="114300" distT="114300" distL="114300" distR="114300"/>
            <wp:docPr id="55" name="image11.png"/>
            <a:graphic>
              <a:graphicData uri="http://schemas.openxmlformats.org/drawingml/2006/picture">
                <pic:pic>
                  <pic:nvPicPr>
                    <pic:cNvPr id="0" name="image11.png"/>
                    <pic:cNvPicPr preferRelativeResize="0"/>
                  </pic:nvPicPr>
                  <pic:blipFill>
                    <a:blip r:embed="rId3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05013" cy="1979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1552575</wp:posOffset>
            </wp:positionH>
            <wp:positionV relativeFrom="paragraph">
              <wp:posOffset>247650</wp:posOffset>
            </wp:positionV>
            <wp:extent cx="669620" cy="722485"/>
            <wp:effectExtent b="0" l="0" r="0" t="0"/>
            <wp:wrapSquare wrapText="bothSides" distB="114300" distT="114300" distL="114300" distR="114300"/>
            <wp:docPr id="54" name="image7.jpg"/>
            <a:graphic>
              <a:graphicData uri="http://schemas.openxmlformats.org/drawingml/2006/picture">
                <pic:pic>
                  <pic:nvPicPr>
                    <pic:cNvPr id="0" name="image7.jpg"/>
                    <pic:cNvPicPr preferRelativeResize="0"/>
                  </pic:nvPicPr>
                  <pic:blipFill>
                    <a:blip r:embed="rId3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69620" cy="72248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2462213</wp:posOffset>
            </wp:positionH>
            <wp:positionV relativeFrom="paragraph">
              <wp:posOffset>266700</wp:posOffset>
            </wp:positionV>
            <wp:extent cx="919163" cy="683047"/>
            <wp:effectExtent b="0" l="0" r="0" t="0"/>
            <wp:wrapSquare wrapText="bothSides" distB="114300" distT="114300" distL="114300" distR="114300"/>
            <wp:docPr id="56" name="image15.png"/>
            <a:graphic>
              <a:graphicData uri="http://schemas.openxmlformats.org/drawingml/2006/picture">
                <pic:pic>
                  <pic:nvPicPr>
                    <pic:cNvPr id="0" name="image15.png"/>
                    <pic:cNvPicPr preferRelativeResize="0"/>
                  </pic:nvPicPr>
                  <pic:blipFill>
                    <a:blip r:embed="rId3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19163" cy="68304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1">
      <w:pPr>
        <w:jc w:val="both"/>
        <w:rPr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47627</wp:posOffset>
            </wp:positionH>
            <wp:positionV relativeFrom="paragraph">
              <wp:posOffset>253412</wp:posOffset>
            </wp:positionV>
            <wp:extent cx="1329397" cy="533400"/>
            <wp:effectExtent b="0" l="0" r="0" t="0"/>
            <wp:wrapSquare wrapText="bothSides" distB="114300" distT="114300" distL="114300" distR="114300"/>
            <wp:docPr id="59" name="image5.jpg"/>
            <a:graphic>
              <a:graphicData uri="http://schemas.openxmlformats.org/drawingml/2006/picture">
                <pic:pic>
                  <pic:nvPicPr>
                    <pic:cNvPr id="0" name="image5.jpg"/>
                    <pic:cNvPicPr preferRelativeResize="0"/>
                  </pic:nvPicPr>
                  <pic:blipFill>
                    <a:blip r:embed="rId35"/>
                    <a:srcRect b="17878" l="12458" r="13288" t="17848"/>
                    <a:stretch>
                      <a:fillRect/>
                    </a:stretch>
                  </pic:blipFill>
                  <pic:spPr>
                    <a:xfrm>
                      <a:off x="0" y="0"/>
                      <a:ext cx="1329397" cy="5334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2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/>
      </w:pPr>
      <w:r w:rsidDel="00000000" w:rsidR="00000000" w:rsidRPr="00000000">
        <w:rPr>
          <w:b w:val="1"/>
          <w:rtl w:val="0"/>
        </w:rPr>
        <w:t xml:space="preserve">Информационные партнеры FOCUS ФОТО: </w:t>
      </w:r>
      <w:hyperlink r:id="rId36">
        <w:r w:rsidDel="00000000" w:rsidR="00000000" w:rsidRPr="00000000">
          <w:rPr>
            <w:color w:val="1155cc"/>
            <w:u w:val="single"/>
            <w:rtl w:val="0"/>
          </w:rPr>
          <w:t xml:space="preserve">Сноб</w:t>
        </w:r>
      </w:hyperlink>
      <w:r w:rsidDel="00000000" w:rsidR="00000000" w:rsidRPr="00000000">
        <w:rPr>
          <w:rtl w:val="0"/>
        </w:rPr>
        <w:t xml:space="preserve">, </w:t>
      </w:r>
      <w:hyperlink r:id="rId37">
        <w:r w:rsidDel="00000000" w:rsidR="00000000" w:rsidRPr="00000000">
          <w:rPr>
            <w:color w:val="1155cc"/>
            <w:u w:val="single"/>
            <w:rtl w:val="0"/>
          </w:rPr>
          <w:t xml:space="preserve">UMagazine</w:t>
        </w:r>
      </w:hyperlink>
      <w:r w:rsidDel="00000000" w:rsidR="00000000" w:rsidRPr="00000000">
        <w:rPr>
          <w:rtl w:val="0"/>
        </w:rPr>
        <w:t xml:space="preserve">, </w:t>
      </w:r>
      <w:hyperlink r:id="rId38">
        <w:r w:rsidDel="00000000" w:rsidR="00000000" w:rsidRPr="00000000">
          <w:rPr>
            <w:color w:val="1155cc"/>
            <w:u w:val="single"/>
            <w:rtl w:val="0"/>
          </w:rPr>
          <w:t xml:space="preserve">Men Today</w:t>
        </w:r>
      </w:hyperlink>
      <w:r w:rsidDel="00000000" w:rsidR="00000000" w:rsidRPr="00000000">
        <w:rPr>
          <w:rtl w:val="0"/>
        </w:rPr>
        <w:t xml:space="preserve">, </w:t>
      </w:r>
      <w:hyperlink r:id="rId39">
        <w:r w:rsidDel="00000000" w:rsidR="00000000" w:rsidRPr="00000000">
          <w:rPr>
            <w:color w:val="1155cc"/>
            <w:u w:val="single"/>
            <w:rtl w:val="0"/>
          </w:rPr>
          <w:t xml:space="preserve">MyDecor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47628</wp:posOffset>
            </wp:positionH>
            <wp:positionV relativeFrom="paragraph">
              <wp:posOffset>214313</wp:posOffset>
            </wp:positionV>
            <wp:extent cx="1085850" cy="407194"/>
            <wp:effectExtent b="0" l="0" r="0" t="0"/>
            <wp:wrapSquare wrapText="bothSides" distB="114300" distT="114300" distL="114300" distR="114300"/>
            <wp:docPr id="57" name="image13.jpg"/>
            <a:graphic>
              <a:graphicData uri="http://schemas.openxmlformats.org/drawingml/2006/picture">
                <pic:pic>
                  <pic:nvPicPr>
                    <pic:cNvPr id="0" name="image13.jpg"/>
                    <pic:cNvPicPr preferRelativeResize="0"/>
                  </pic:nvPicPr>
                  <pic:blipFill>
                    <a:blip r:embed="rId4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40719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3876675</wp:posOffset>
            </wp:positionH>
            <wp:positionV relativeFrom="paragraph">
              <wp:posOffset>285750</wp:posOffset>
            </wp:positionV>
            <wp:extent cx="1223963" cy="278173"/>
            <wp:effectExtent b="0" l="0" r="0" t="0"/>
            <wp:wrapSquare wrapText="bothSides" distB="114300" distT="114300" distL="114300" distR="114300"/>
            <wp:docPr id="68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4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23963" cy="27817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1404938</wp:posOffset>
            </wp:positionH>
            <wp:positionV relativeFrom="paragraph">
              <wp:posOffset>219075</wp:posOffset>
            </wp:positionV>
            <wp:extent cx="619125" cy="619125"/>
            <wp:effectExtent b="0" l="0" r="0" t="0"/>
            <wp:wrapSquare wrapText="bothSides" distB="114300" distT="114300" distL="114300" distR="114300"/>
            <wp:docPr id="66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4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6191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2381250</wp:posOffset>
            </wp:positionH>
            <wp:positionV relativeFrom="paragraph">
              <wp:posOffset>276225</wp:posOffset>
            </wp:positionV>
            <wp:extent cx="1081088" cy="291827"/>
            <wp:effectExtent b="0" l="0" r="0" t="0"/>
            <wp:wrapSquare wrapText="bothSides" distB="114300" distT="114300" distL="114300" distR="114300"/>
            <wp:docPr id="65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4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81088" cy="29182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Время работы маркета</w:t>
      </w:r>
    </w:p>
    <w:p w:rsidR="00000000" w:rsidDel="00000000" w:rsidP="00000000" w:rsidRDefault="00000000" w:rsidRPr="00000000" w14:paraId="0000002E">
      <w:pPr>
        <w:jc w:val="both"/>
        <w:rPr/>
      </w:pPr>
      <w:r w:rsidDel="00000000" w:rsidR="00000000" w:rsidRPr="00000000">
        <w:rPr>
          <w:rtl w:val="0"/>
        </w:rPr>
        <w:t xml:space="preserve">13 апреля, 11:00-13:00, collectors’ hours (вход по пригласительным)</w:t>
      </w:r>
    </w:p>
    <w:p w:rsidR="00000000" w:rsidDel="00000000" w:rsidP="00000000" w:rsidRDefault="00000000" w:rsidRPr="00000000" w14:paraId="0000002F">
      <w:pPr>
        <w:jc w:val="both"/>
        <w:rPr/>
      </w:pPr>
      <w:r w:rsidDel="00000000" w:rsidR="00000000" w:rsidRPr="00000000">
        <w:rPr>
          <w:rtl w:val="0"/>
        </w:rPr>
        <w:t xml:space="preserve">13 апреля, 13:00-22:00 </w:t>
      </w:r>
    </w:p>
    <w:p w:rsidR="00000000" w:rsidDel="00000000" w:rsidP="00000000" w:rsidRDefault="00000000" w:rsidRPr="00000000" w14:paraId="00000030">
      <w:pPr>
        <w:jc w:val="both"/>
        <w:rPr/>
      </w:pPr>
      <w:r w:rsidDel="00000000" w:rsidR="00000000" w:rsidRPr="00000000">
        <w:rPr>
          <w:rtl w:val="0"/>
        </w:rPr>
        <w:t xml:space="preserve">14 апреля, 13:00-22:00 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Где проходит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ЦСИ Винзавод, Цех Белого, Цех Красного, Винтажный зал.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4-й Сыромятнический переулок, 1/8, Станции метро Курская, Чкаловская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Вход свободный </w:t>
      </w:r>
    </w:p>
    <w:p w:rsidR="00000000" w:rsidDel="00000000" w:rsidP="00000000" w:rsidRDefault="00000000" w:rsidRPr="00000000" w14:paraId="00000037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_________________________________________________________________________________</w:t>
      </w:r>
    </w:p>
    <w:p w:rsidR="00000000" w:rsidDel="00000000" w:rsidP="00000000" w:rsidRDefault="00000000" w:rsidRPr="00000000" w14:paraId="00000039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both"/>
        <w:rPr>
          <w:b w:val="1"/>
          <w:i w:val="1"/>
          <w:color w:val="666666"/>
        </w:rPr>
      </w:pPr>
      <w:r w:rsidDel="00000000" w:rsidR="00000000" w:rsidRPr="00000000">
        <w:rPr>
          <w:b w:val="1"/>
          <w:i w:val="1"/>
          <w:color w:val="666666"/>
          <w:rtl w:val="0"/>
        </w:rPr>
        <w:t xml:space="preserve">ЦСИ ВИНЗАВОД</w:t>
      </w:r>
    </w:p>
    <w:p w:rsidR="00000000" w:rsidDel="00000000" w:rsidP="00000000" w:rsidRDefault="00000000" w:rsidRPr="00000000" w14:paraId="0000003B">
      <w:pPr>
        <w:jc w:val="both"/>
        <w:rPr>
          <w:b w:val="1"/>
          <w:i w:val="1"/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276" w:lineRule="auto"/>
        <w:ind w:firstLine="720.0000000000001"/>
        <w:jc w:val="both"/>
        <w:rPr>
          <w:i w:val="1"/>
          <w:color w:val="666666"/>
          <w:sz w:val="20"/>
          <w:szCs w:val="20"/>
        </w:rPr>
      </w:pPr>
      <w:r w:rsidDel="00000000" w:rsidR="00000000" w:rsidRPr="00000000">
        <w:rPr>
          <w:i w:val="1"/>
          <w:color w:val="666666"/>
          <w:sz w:val="20"/>
          <w:szCs w:val="20"/>
          <w:rtl w:val="0"/>
        </w:rPr>
        <w:t xml:space="preserve">Центр современного искусства Винзавод является первым и самым большим частным центром современного искусства в России, объединившим 12 галерей, образовательные программы, студии и мастерские, основная миссия — поддержка и развитие современного российского искусства.</w:t>
      </w:r>
    </w:p>
    <w:p w:rsidR="00000000" w:rsidDel="00000000" w:rsidP="00000000" w:rsidRDefault="00000000" w:rsidRPr="00000000" w14:paraId="0000003D">
      <w:pPr>
        <w:ind w:firstLine="720"/>
        <w:jc w:val="both"/>
        <w:rPr>
          <w:i w:val="1"/>
          <w:color w:val="666666"/>
          <w:sz w:val="20"/>
          <w:szCs w:val="20"/>
        </w:rPr>
      </w:pPr>
      <w:r w:rsidDel="00000000" w:rsidR="00000000" w:rsidRPr="00000000">
        <w:rPr>
          <w:i w:val="1"/>
          <w:color w:val="666666"/>
          <w:sz w:val="20"/>
          <w:szCs w:val="20"/>
          <w:rtl w:val="0"/>
        </w:rPr>
        <w:t xml:space="preserve">Маркет WIN-WIN — инициатива ЦСИ Винзавод, направленная на поддержку арт-индустрии путем предоставления возможности для продажи и реализации произведений искусства. Миссия WIN-WIN – поддержка художников в поисках своего покупателя и зрителя, создание платформы для диалога современного искусства и медиумов. Особенность маркета в возможности новым именам представить свое искусство, не менее 50% участников маркета отбираются из ранее не выставлявшихся авторов. </w:t>
      </w:r>
    </w:p>
    <w:p w:rsidR="00000000" w:rsidDel="00000000" w:rsidP="00000000" w:rsidRDefault="00000000" w:rsidRPr="00000000" w14:paraId="0000003E">
      <w:pPr>
        <w:ind w:firstLine="720"/>
        <w:jc w:val="both"/>
        <w:rPr>
          <w:i w:val="1"/>
          <w:color w:val="666666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ind w:firstLine="720"/>
        <w:jc w:val="both"/>
        <w:rPr>
          <w:i w:val="1"/>
          <w:color w:val="666666"/>
          <w:sz w:val="18"/>
          <w:szCs w:val="18"/>
        </w:rPr>
      </w:pPr>
      <w:hyperlink r:id="rId44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КОММУНИКАЦИОННАЯ ПАМЯТКА </w:t>
        </w:r>
      </w:hyperlink>
      <w:r w:rsidDel="00000000" w:rsidR="00000000" w:rsidRPr="00000000">
        <w:rPr>
          <w:color w:val="666666"/>
          <w:sz w:val="20"/>
          <w:szCs w:val="20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240" w:before="240" w:lineRule="auto"/>
        <w:jc w:val="both"/>
        <w:rPr>
          <w:b w:val="1"/>
          <w:i w:val="1"/>
          <w:color w:val="666666"/>
        </w:rPr>
      </w:pPr>
      <w:r w:rsidDel="00000000" w:rsidR="00000000" w:rsidRPr="00000000">
        <w:rPr>
          <w:b w:val="1"/>
          <w:i w:val="1"/>
          <w:color w:val="666666"/>
          <w:rtl w:val="0"/>
        </w:rPr>
        <w:t xml:space="preserve">АГЕНТСТВО КРЕАТИВНЫХ ИНДУСТРИЙ</w:t>
      </w:r>
    </w:p>
    <w:p w:rsidR="00000000" w:rsidDel="00000000" w:rsidP="00000000" w:rsidRDefault="00000000" w:rsidRPr="00000000" w14:paraId="00000041">
      <w:pPr>
        <w:spacing w:after="240" w:before="240" w:lineRule="auto"/>
        <w:ind w:left="0" w:firstLine="720.0000000000001"/>
        <w:jc w:val="both"/>
        <w:rPr>
          <w:i w:val="1"/>
          <w:color w:val="666666"/>
          <w:sz w:val="20"/>
          <w:szCs w:val="20"/>
        </w:rPr>
      </w:pPr>
      <w:r w:rsidDel="00000000" w:rsidR="00000000" w:rsidRPr="00000000">
        <w:rPr>
          <w:i w:val="1"/>
          <w:color w:val="666666"/>
          <w:sz w:val="20"/>
          <w:szCs w:val="20"/>
          <w:rtl w:val="0"/>
        </w:rPr>
        <w:t xml:space="preserve">Автономная некоммерческая организация «Агентство креативных индустрий» (АКИ) создана в 2020 году Департаментом предпринимательства и инновационного развития города Москвы. АКИ является ресурсным центром по развитию креативного предпринимательства и улучшению города силами креативных индустрий. Креативные индустрии сегодня – это особый сектор экономики Москвы, в котором работают более чем 100 тыс. организаций по направлениям: мода, дизайн, арт, киноиндустрия, видеоигры, реклама, архитектура и др.</w:t>
      </w:r>
    </w:p>
    <w:p w:rsidR="00000000" w:rsidDel="00000000" w:rsidP="00000000" w:rsidRDefault="00000000" w:rsidRPr="00000000" w14:paraId="00000042">
      <w:pPr>
        <w:rPr>
          <w:b w:val="1"/>
          <w:i w:val="1"/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Контакты: </w:t>
      </w:r>
    </w:p>
    <w:p w:rsidR="00000000" w:rsidDel="00000000" w:rsidP="00000000" w:rsidRDefault="00000000" w:rsidRPr="00000000" w14:paraId="00000044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Полина Кузьмина, менеджер пресс-службы </w:t>
      </w:r>
    </w:p>
    <w:p w:rsidR="00000000" w:rsidDel="00000000" w:rsidP="00000000" w:rsidRDefault="00000000" w:rsidRPr="00000000" w14:paraId="00000045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Центр современного искусства Винзавод </w:t>
      </w:r>
    </w:p>
    <w:p w:rsidR="00000000" w:rsidDel="00000000" w:rsidP="00000000" w:rsidRDefault="00000000" w:rsidRPr="00000000" w14:paraId="00000046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email: </w:t>
      </w:r>
      <w:hyperlink r:id="rId45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pr3@winzavod.ru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Александра Адаскина, pr секции FOCUS FOTO</w:t>
      </w:r>
    </w:p>
    <w:p w:rsidR="00000000" w:rsidDel="00000000" w:rsidP="00000000" w:rsidRDefault="00000000" w:rsidRPr="00000000" w14:paraId="00000049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+7 903 2167616</w:t>
      </w:r>
    </w:p>
    <w:p w:rsidR="00000000" w:rsidDel="00000000" w:rsidP="00000000" w:rsidRDefault="00000000" w:rsidRPr="00000000" w14:paraId="0000004A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Telegram: @adaskina</w:t>
      </w:r>
    </w:p>
    <w:p w:rsidR="00000000" w:rsidDel="00000000" w:rsidP="00000000" w:rsidRDefault="00000000" w:rsidRPr="00000000" w14:paraId="0000004B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info@adaskina.com</w:t>
      </w:r>
    </w:p>
    <w:p w:rsidR="00000000" w:rsidDel="00000000" w:rsidP="00000000" w:rsidRDefault="00000000" w:rsidRPr="00000000" w14:paraId="0000004C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sectPr>
      <w:footerReference r:id="rId4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jc w:val="both"/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Pr>
      <w:b w:val="1"/>
      <w:bCs w:val="1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Pr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image" Target="media/image13.jpg"/><Relationship Id="rId20" Type="http://schemas.openxmlformats.org/officeDocument/2006/relationships/image" Target="media/image8.png"/><Relationship Id="rId42" Type="http://schemas.openxmlformats.org/officeDocument/2006/relationships/image" Target="media/image6.png"/><Relationship Id="rId41" Type="http://schemas.openxmlformats.org/officeDocument/2006/relationships/image" Target="media/image10.png"/><Relationship Id="rId22" Type="http://schemas.openxmlformats.org/officeDocument/2006/relationships/hyperlink" Target="https://rtvi.com" TargetMode="External"/><Relationship Id="rId44" Type="http://schemas.openxmlformats.org/officeDocument/2006/relationships/hyperlink" Target="https://drive.google.com/file/d/1Lf56I2zN5B-Ew514X_7fv4A3ippfKR5J/view?usp=share_link" TargetMode="External"/><Relationship Id="rId21" Type="http://schemas.openxmlformats.org/officeDocument/2006/relationships/image" Target="media/image2.png"/><Relationship Id="rId43" Type="http://schemas.openxmlformats.org/officeDocument/2006/relationships/image" Target="media/image4.png"/><Relationship Id="rId24" Type="http://schemas.openxmlformats.org/officeDocument/2006/relationships/hyperlink" Target="https://www.timeout.ru/msk" TargetMode="External"/><Relationship Id="rId46" Type="http://schemas.openxmlformats.org/officeDocument/2006/relationships/footer" Target="footer1.xml"/><Relationship Id="rId23" Type="http://schemas.openxmlformats.org/officeDocument/2006/relationships/hyperlink" Target="https://peopletalk.ru" TargetMode="External"/><Relationship Id="rId45" Type="http://schemas.openxmlformats.org/officeDocument/2006/relationships/hyperlink" Target="mailto:pr3@winzavod.ru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rive.google.com/drive/folders/1wTR6MPlm_AdABzrdmAV-_JJm1xaLXgMj?usp=share_link" TargetMode="External"/><Relationship Id="rId26" Type="http://schemas.openxmlformats.org/officeDocument/2006/relationships/hyperlink" Target="https://mediaefir.ru" TargetMode="External"/><Relationship Id="rId25" Type="http://schemas.openxmlformats.org/officeDocument/2006/relationships/hyperlink" Target="https://www.kp.ru/afisha/" TargetMode="External"/><Relationship Id="rId28" Type="http://schemas.openxmlformats.org/officeDocument/2006/relationships/hyperlink" Target="https://t.me/ppstein" TargetMode="External"/><Relationship Id="rId27" Type="http://schemas.openxmlformats.org/officeDocument/2006/relationships/hyperlink" Target="https://design-mate.ru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29" Type="http://schemas.openxmlformats.org/officeDocument/2006/relationships/image" Target="media/image12.png"/><Relationship Id="rId7" Type="http://schemas.openxmlformats.org/officeDocument/2006/relationships/image" Target="media/image3.png"/><Relationship Id="rId8" Type="http://schemas.openxmlformats.org/officeDocument/2006/relationships/hyperlink" Target="https://winzavod.ru/calendar/market/spring-market-win-win-2024/" TargetMode="External"/><Relationship Id="rId31" Type="http://schemas.openxmlformats.org/officeDocument/2006/relationships/image" Target="media/image9.png"/><Relationship Id="rId30" Type="http://schemas.openxmlformats.org/officeDocument/2006/relationships/image" Target="media/image14.png"/><Relationship Id="rId11" Type="http://schemas.openxmlformats.org/officeDocument/2006/relationships/hyperlink" Target="https://forms.gle/yxWyN6JHLQVUmv3b7" TargetMode="External"/><Relationship Id="rId33" Type="http://schemas.openxmlformats.org/officeDocument/2006/relationships/image" Target="media/image7.jpg"/><Relationship Id="rId10" Type="http://schemas.openxmlformats.org/officeDocument/2006/relationships/hyperlink" Target="https://docs.google.com/document/d/1_UQSe6DzCbcV_6CN3Ff8L4Tnv0zmMCQZ/edit?usp=share_link&amp;ouid=105358524488930352285&amp;rtpof=true&amp;sd=true" TargetMode="External"/><Relationship Id="rId32" Type="http://schemas.openxmlformats.org/officeDocument/2006/relationships/image" Target="media/image11.png"/><Relationship Id="rId13" Type="http://schemas.openxmlformats.org/officeDocument/2006/relationships/hyperlink" Target="https://catalogfair.art/" TargetMode="External"/><Relationship Id="rId35" Type="http://schemas.openxmlformats.org/officeDocument/2006/relationships/image" Target="media/image5.jpg"/><Relationship Id="rId12" Type="http://schemas.openxmlformats.org/officeDocument/2006/relationships/hyperlink" Target="https://forms.yandex.ru/u/65eec8d9c417f3c964bf9a08/" TargetMode="External"/><Relationship Id="rId34" Type="http://schemas.openxmlformats.org/officeDocument/2006/relationships/image" Target="media/image15.png"/><Relationship Id="rId15" Type="http://schemas.openxmlformats.org/officeDocument/2006/relationships/hyperlink" Target="https://practicum.yandex.ru" TargetMode="External"/><Relationship Id="rId37" Type="http://schemas.openxmlformats.org/officeDocument/2006/relationships/hyperlink" Target="https://umagazine.ru" TargetMode="External"/><Relationship Id="rId14" Type="http://schemas.openxmlformats.org/officeDocument/2006/relationships/hyperlink" Target="https://createdin.moscow/" TargetMode="External"/><Relationship Id="rId36" Type="http://schemas.openxmlformats.org/officeDocument/2006/relationships/hyperlink" Target="https://snob.ru" TargetMode="External"/><Relationship Id="rId17" Type="http://schemas.openxmlformats.org/officeDocument/2006/relationships/hyperlink" Target="https://derbentwine.ru/company/" TargetMode="External"/><Relationship Id="rId39" Type="http://schemas.openxmlformats.org/officeDocument/2006/relationships/hyperlink" Target="https://mydecor.ru" TargetMode="External"/><Relationship Id="rId16" Type="http://schemas.openxmlformats.org/officeDocument/2006/relationships/hyperlink" Target="https://www.pentamoscow.ru" TargetMode="External"/><Relationship Id="rId38" Type="http://schemas.openxmlformats.org/officeDocument/2006/relationships/hyperlink" Target="https://www.mentoday.ru" TargetMode="External"/><Relationship Id="rId19" Type="http://schemas.openxmlformats.org/officeDocument/2006/relationships/image" Target="media/image1.png"/><Relationship Id="rId18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6KC5MMjPIMLeIIxzcYazWAUexsw==">CgMxLjA4AHIhMXlUMV81blhhSGZ5alhnb3B6TS1SQno0VV9FOGRtZV9u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2023-10-06T15:01:00Z</dcterms:created>
  <dc:creator>Саминская Ирина Юрьевна</dc:creator>
</cp:coreProperties>
</file>